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482BB" w14:textId="77777777" w:rsidR="006B40EF" w:rsidRPr="007902E1" w:rsidRDefault="007902E1" w:rsidP="007902E1">
      <w:pPr>
        <w:jc w:val="center"/>
        <w:rPr>
          <w:sz w:val="28"/>
          <w:szCs w:val="28"/>
        </w:rPr>
      </w:pPr>
      <w:r w:rsidRPr="004B1563">
        <w:rPr>
          <w:rFonts w:hint="eastAsia"/>
          <w:spacing w:val="142"/>
          <w:kern w:val="0"/>
          <w:sz w:val="28"/>
          <w:szCs w:val="28"/>
          <w:fitText w:val="2800" w:id="2028192000"/>
        </w:rPr>
        <w:t>成績評価の方法</w:t>
      </w:r>
    </w:p>
    <w:p w14:paraId="18282B29" w14:textId="77777777" w:rsidR="007902E1" w:rsidRDefault="007902E1"/>
    <w:p w14:paraId="580C74AC" w14:textId="77777777" w:rsidR="007902E1" w:rsidRDefault="007902E1"/>
    <w:p w14:paraId="70E4CDD6" w14:textId="77777777" w:rsidR="007902E1" w:rsidRDefault="007902E1" w:rsidP="007902E1">
      <w:pPr>
        <w:ind w:left="240" w:hangingChars="100" w:hanging="240"/>
      </w:pPr>
      <w:r>
        <w:t xml:space="preserve">1 </w:t>
      </w:r>
      <w:r>
        <w:t>授業科目の成績の評価は、その授業科目について実施する試験又は、実習の成果により行っています。</w:t>
      </w:r>
    </w:p>
    <w:p w14:paraId="14B98567" w14:textId="77777777" w:rsidR="007902E1" w:rsidRDefault="007902E1" w:rsidP="007902E1">
      <w:pPr>
        <w:ind w:left="240" w:hangingChars="100" w:hanging="240"/>
      </w:pPr>
    </w:p>
    <w:p w14:paraId="2C3F813C" w14:textId="77777777" w:rsidR="007902E1" w:rsidRDefault="007902E1" w:rsidP="007902E1">
      <w:pPr>
        <w:ind w:left="240" w:hangingChars="100" w:hanging="240"/>
      </w:pPr>
      <w:r>
        <w:t xml:space="preserve">2 </w:t>
      </w:r>
      <w:r>
        <w:t>成績の評価を受けることのできる学生は、所定の授業時間の３分の２以上出席した者に限っています。</w:t>
      </w:r>
    </w:p>
    <w:p w14:paraId="1B4D92D9" w14:textId="77777777" w:rsidR="007902E1" w:rsidRDefault="007902E1" w:rsidP="007902E1">
      <w:pPr>
        <w:ind w:left="240" w:hangingChars="100" w:hanging="240"/>
      </w:pPr>
    </w:p>
    <w:p w14:paraId="0A073D37" w14:textId="77777777" w:rsidR="007902E1" w:rsidRDefault="007902E1" w:rsidP="007902E1">
      <w:pPr>
        <w:ind w:left="240" w:hangingChars="100" w:hanging="240"/>
      </w:pPr>
      <w:r>
        <w:t xml:space="preserve">3 </w:t>
      </w:r>
      <w:r>
        <w:t>成績評価は、優（８０点以上）、良（７０点以上８０点未満）、可（６０点以上７０点未満）及び不可（６０点未満）の４段階としています。</w:t>
      </w:r>
    </w:p>
    <w:p w14:paraId="52C42B2A" w14:textId="77777777" w:rsidR="007902E1" w:rsidRDefault="007902E1" w:rsidP="007902E1">
      <w:pPr>
        <w:ind w:left="240" w:hangingChars="100" w:hanging="240"/>
      </w:pPr>
    </w:p>
    <w:p w14:paraId="4AB8CF56" w14:textId="77777777" w:rsidR="007902E1" w:rsidRDefault="007902E1" w:rsidP="007902E1">
      <w:pPr>
        <w:ind w:left="240" w:hangingChars="100" w:hanging="240"/>
      </w:pPr>
      <w:r>
        <w:t xml:space="preserve">4 </w:t>
      </w:r>
      <w:r>
        <w:t>優、良、可は合格とし、不可は不合格としています。</w:t>
      </w:r>
    </w:p>
    <w:p w14:paraId="2EF6F15B" w14:textId="77777777" w:rsidR="007902E1" w:rsidRDefault="007902E1" w:rsidP="007902E1">
      <w:pPr>
        <w:ind w:left="240" w:hangingChars="100" w:hanging="240"/>
      </w:pPr>
    </w:p>
    <w:p w14:paraId="5296051A" w14:textId="77777777" w:rsidR="007902E1" w:rsidRDefault="007902E1" w:rsidP="007902E1">
      <w:pPr>
        <w:ind w:left="240" w:hangingChars="100" w:hanging="240"/>
      </w:pPr>
      <w:r>
        <w:t xml:space="preserve">5 </w:t>
      </w:r>
      <w:r>
        <w:t>授業科目ごとに授業評価を実施し、学生の学修意欲の把握に努めています。</w:t>
      </w:r>
    </w:p>
    <w:p w14:paraId="604E9680" w14:textId="77777777" w:rsidR="007902E1" w:rsidRDefault="007902E1" w:rsidP="007902E1">
      <w:pPr>
        <w:ind w:left="240" w:hangingChars="100" w:hanging="240"/>
      </w:pPr>
    </w:p>
    <w:p w14:paraId="025815DC" w14:textId="53497A3F" w:rsidR="007902E1" w:rsidRDefault="004B1563" w:rsidP="007902E1">
      <w:pPr>
        <w:ind w:left="240" w:hangingChars="100" w:hanging="240"/>
      </w:pPr>
      <w:r>
        <w:t>6</w:t>
      </w:r>
      <w:r w:rsidR="007902E1">
        <w:t xml:space="preserve"> </w:t>
      </w:r>
      <w:r w:rsidR="007902E1">
        <w:t>成績評価と点数</w:t>
      </w:r>
    </w:p>
    <w:p w14:paraId="084B4CED" w14:textId="77777777" w:rsidR="007902E1" w:rsidRDefault="007902E1" w:rsidP="007902E1">
      <w:pPr>
        <w:ind w:leftChars="500" w:left="1200"/>
      </w:pPr>
      <w:r>
        <w:rPr>
          <w:rFonts w:hint="eastAsia"/>
        </w:rPr>
        <w:t>優＝３　　良＝２　可＝１　不可＝０　未修＝０　とします。</w:t>
      </w:r>
    </w:p>
    <w:p w14:paraId="4BD2D5D3" w14:textId="77777777" w:rsidR="007902E1" w:rsidRDefault="007902E1" w:rsidP="007902E1">
      <w:pPr>
        <w:ind w:left="240" w:hangingChars="100" w:hanging="240"/>
      </w:pPr>
      <w:bookmarkStart w:id="0" w:name="_GoBack"/>
      <w:bookmarkEnd w:id="0"/>
    </w:p>
    <w:p w14:paraId="7261D32F" w14:textId="69E9A0CA" w:rsidR="007902E1" w:rsidRDefault="004B1563" w:rsidP="007902E1">
      <w:pPr>
        <w:ind w:left="240" w:hangingChars="100" w:hanging="240"/>
      </w:pPr>
      <w:r>
        <w:t>7</w:t>
      </w:r>
      <w:r w:rsidR="007902E1">
        <w:t xml:space="preserve"> </w:t>
      </w:r>
      <w:r w:rsidR="007902E1">
        <w:t>ＧＰＡ算出方法</w:t>
      </w:r>
    </w:p>
    <w:p w14:paraId="2DEFB74C" w14:textId="77777777" w:rsidR="007902E1" w:rsidRDefault="007902E1" w:rsidP="007902E1">
      <w:pPr>
        <w:ind w:leftChars="500" w:left="1200"/>
      </w:pPr>
      <w:r>
        <w:rPr>
          <w:rFonts w:hint="eastAsia"/>
        </w:rPr>
        <w:t>ＧＰＡ＝</w:t>
      </w:r>
      <w:r>
        <w:t>(</w:t>
      </w:r>
      <w:r>
        <w:t>科目の単位数</w:t>
      </w:r>
      <w:r>
        <w:t>×</w:t>
      </w:r>
      <w:r>
        <w:t>点数</w:t>
      </w:r>
      <w:r>
        <w:t>)</w:t>
      </w:r>
      <w:r>
        <w:t>の合計／履修登録科目の単位数の合計</w:t>
      </w:r>
    </w:p>
    <w:p w14:paraId="6057B6F3" w14:textId="77777777" w:rsidR="007902E1" w:rsidRPr="007902E1" w:rsidRDefault="007902E1" w:rsidP="007902E1">
      <w:pPr>
        <w:ind w:leftChars="625" w:left="1700" w:hangingChars="100" w:hanging="200"/>
        <w:rPr>
          <w:sz w:val="20"/>
          <w:szCs w:val="20"/>
        </w:rPr>
      </w:pPr>
      <w:r w:rsidRPr="007902E1">
        <w:rPr>
          <w:rFonts w:hint="eastAsia"/>
          <w:sz w:val="20"/>
          <w:szCs w:val="20"/>
        </w:rPr>
        <w:t>＊小数点第２位下四捨五入</w:t>
      </w:r>
    </w:p>
    <w:p w14:paraId="2012680A" w14:textId="77777777" w:rsidR="007902E1" w:rsidRPr="007902E1" w:rsidRDefault="007902E1" w:rsidP="007902E1">
      <w:pPr>
        <w:ind w:leftChars="625" w:left="1700" w:hangingChars="100" w:hanging="200"/>
        <w:rPr>
          <w:sz w:val="20"/>
          <w:szCs w:val="20"/>
        </w:rPr>
      </w:pPr>
      <w:r w:rsidRPr="007902E1">
        <w:rPr>
          <w:rFonts w:hint="eastAsia"/>
          <w:sz w:val="20"/>
          <w:szCs w:val="20"/>
        </w:rPr>
        <w:t>＊分母の総単位数には、不合格科目</w:t>
      </w:r>
      <w:r w:rsidRPr="007902E1">
        <w:rPr>
          <w:sz w:val="20"/>
          <w:szCs w:val="20"/>
        </w:rPr>
        <w:t>(</w:t>
      </w:r>
      <w:r w:rsidRPr="007902E1">
        <w:rPr>
          <w:sz w:val="20"/>
          <w:szCs w:val="20"/>
        </w:rPr>
        <w:t>評価が「不可」及び「未修</w:t>
      </w:r>
      <w:r w:rsidRPr="007902E1">
        <w:rPr>
          <w:sz w:val="20"/>
          <w:szCs w:val="20"/>
        </w:rPr>
        <w:t>(</w:t>
      </w:r>
      <w:r w:rsidRPr="007902E1">
        <w:rPr>
          <w:sz w:val="20"/>
          <w:szCs w:val="20"/>
        </w:rPr>
        <w:t>本来ならば履修すべき科目を履修しなかった場合</w:t>
      </w:r>
      <w:r w:rsidRPr="007902E1">
        <w:rPr>
          <w:sz w:val="20"/>
          <w:szCs w:val="20"/>
        </w:rPr>
        <w:t>)</w:t>
      </w:r>
      <w:r w:rsidRPr="007902E1">
        <w:rPr>
          <w:sz w:val="20"/>
          <w:szCs w:val="20"/>
        </w:rPr>
        <w:t>」</w:t>
      </w:r>
      <w:r w:rsidRPr="007902E1">
        <w:rPr>
          <w:sz w:val="20"/>
          <w:szCs w:val="20"/>
        </w:rPr>
        <w:t>)</w:t>
      </w:r>
      <w:r w:rsidRPr="007902E1">
        <w:rPr>
          <w:sz w:val="20"/>
          <w:szCs w:val="20"/>
        </w:rPr>
        <w:t>の単位数を含む</w:t>
      </w:r>
    </w:p>
    <w:sectPr w:rsidR="007902E1" w:rsidRPr="007902E1" w:rsidSect="0052025C">
      <w:pgSz w:w="11906" w:h="16838" w:code="9"/>
      <w:pgMar w:top="1418" w:right="1418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17863" w14:textId="77777777" w:rsidR="004B1563" w:rsidRDefault="004B1563" w:rsidP="004B1563">
      <w:r>
        <w:separator/>
      </w:r>
    </w:p>
  </w:endnote>
  <w:endnote w:type="continuationSeparator" w:id="0">
    <w:p w14:paraId="2E8FD8CB" w14:textId="77777777" w:rsidR="004B1563" w:rsidRDefault="004B1563" w:rsidP="004B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E005A" w14:textId="77777777" w:rsidR="004B1563" w:rsidRDefault="004B1563" w:rsidP="004B1563">
      <w:r>
        <w:separator/>
      </w:r>
    </w:p>
  </w:footnote>
  <w:footnote w:type="continuationSeparator" w:id="0">
    <w:p w14:paraId="1E775635" w14:textId="77777777" w:rsidR="004B1563" w:rsidRDefault="004B1563" w:rsidP="004B1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E1"/>
    <w:rsid w:val="004B1563"/>
    <w:rsid w:val="0052025C"/>
    <w:rsid w:val="006B40EF"/>
    <w:rsid w:val="006D072D"/>
    <w:rsid w:val="007902E1"/>
    <w:rsid w:val="00810AD7"/>
    <w:rsid w:val="00915380"/>
    <w:rsid w:val="00EA0834"/>
    <w:rsid w:val="00F6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8533C1"/>
  <w15:chartTrackingRefBased/>
  <w15:docId w15:val="{318B068B-D454-44EA-B05C-17244C55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72D"/>
    <w:pPr>
      <w:widowControl w:val="0"/>
      <w:jc w:val="both"/>
    </w:pPr>
    <w:rPr>
      <w:rFonts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5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1563"/>
    <w:rPr>
      <w:rFonts w:eastAsia="ＭＳ Ｐ明朝"/>
      <w:sz w:val="24"/>
    </w:rPr>
  </w:style>
  <w:style w:type="paragraph" w:styleId="a5">
    <w:name w:val="footer"/>
    <w:basedOn w:val="a"/>
    <w:link w:val="a6"/>
    <w:uiPriority w:val="99"/>
    <w:unhideWhenUsed/>
    <w:rsid w:val="004B1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1563"/>
    <w:rPr>
      <w:rFonts w:eastAsia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嗣孝 鵜飼</dc:creator>
  <cp:keywords/>
  <dc:description/>
  <cp:lastModifiedBy>嗣孝 鵜飼</cp:lastModifiedBy>
  <cp:revision>2</cp:revision>
  <dcterms:created xsi:type="dcterms:W3CDTF">2019-08-28T05:54:00Z</dcterms:created>
  <dcterms:modified xsi:type="dcterms:W3CDTF">2019-08-28T06:07:00Z</dcterms:modified>
</cp:coreProperties>
</file>